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2E8F1" w14:textId="77777777" w:rsidR="00E837D1" w:rsidRPr="00E837D1" w:rsidRDefault="00E837D1" w:rsidP="00E837D1">
      <w:pPr>
        <w:rPr>
          <w:b/>
          <w:bCs/>
        </w:rPr>
      </w:pPr>
      <w:r w:rsidRPr="00E837D1">
        <w:rPr>
          <w:b/>
          <w:bCs/>
        </w:rPr>
        <w:t>Brian Hess Scholarship Fund of Putnam County, Inc.</w:t>
      </w:r>
    </w:p>
    <w:p w14:paraId="3A8F34AD" w14:textId="77777777" w:rsidR="00E837D1" w:rsidRPr="00E837D1" w:rsidRDefault="00E837D1" w:rsidP="00E837D1">
      <w:r w:rsidRPr="00E837D1">
        <w:t xml:space="preserve">The </w:t>
      </w:r>
      <w:r w:rsidRPr="00E837D1">
        <w:rPr>
          <w:b/>
          <w:bCs/>
        </w:rPr>
        <w:t>Brian Hess Scholarship Fund of Putnam County, Inc.</w:t>
      </w:r>
      <w:r w:rsidRPr="00E837D1">
        <w:t xml:space="preserve"> was established to recognize and support graduating high school seniors in Putnam County who demonstrate strong character, leadership, and a commitment to their community. This scholarship reflects the values of service, integrity, and dedication—principles that are essential to building stronger and safer communities.</w:t>
      </w:r>
    </w:p>
    <w:p w14:paraId="22E4A37F" w14:textId="77777777" w:rsidR="00E837D1" w:rsidRPr="00E837D1" w:rsidRDefault="00E837D1" w:rsidP="00E837D1">
      <w:r w:rsidRPr="00E837D1">
        <w:t xml:space="preserve">Each year, </w:t>
      </w:r>
      <w:r w:rsidRPr="00E837D1">
        <w:rPr>
          <w:b/>
          <w:bCs/>
        </w:rPr>
        <w:t>one student from each of the five high schools in Putnam County</w:t>
      </w:r>
      <w:r w:rsidRPr="00E837D1">
        <w:t xml:space="preserve"> will be selected to receive this scholarship award. The fund is intended to assist students as they pursue higher education, whether at a college, university, trade school, or other accredited post-secondary institution.</w:t>
      </w:r>
    </w:p>
    <w:p w14:paraId="38610007" w14:textId="77777777" w:rsidR="00E837D1" w:rsidRPr="00E837D1" w:rsidRDefault="00E837D1" w:rsidP="00E837D1">
      <w:r w:rsidRPr="00E837D1">
        <w:pict w14:anchorId="388DD194">
          <v:rect id="_x0000_i1037" style="width:0;height:1.5pt" o:hralign="center" o:hrstd="t" o:hr="t" fillcolor="#a0a0a0" stroked="f"/>
        </w:pict>
      </w:r>
    </w:p>
    <w:p w14:paraId="7C4ACB8E" w14:textId="77777777" w:rsidR="00E837D1" w:rsidRPr="00E837D1" w:rsidRDefault="00E837D1" w:rsidP="00E837D1">
      <w:pPr>
        <w:rPr>
          <w:b/>
          <w:bCs/>
        </w:rPr>
      </w:pPr>
      <w:r w:rsidRPr="00E837D1">
        <w:rPr>
          <w:b/>
          <w:bCs/>
        </w:rPr>
        <w:t>Eligibility &amp; Selection Criteria</w:t>
      </w:r>
    </w:p>
    <w:p w14:paraId="5C6FFD92" w14:textId="77777777" w:rsidR="00E837D1" w:rsidRPr="00E837D1" w:rsidRDefault="00E837D1" w:rsidP="00E837D1">
      <w:r w:rsidRPr="00E837D1">
        <w:t>Applicants must be graduating seniors enrolled in a Putnam County high school. In selecting recipients, the scholarship committee will consider students who demonstrate the following:</w:t>
      </w:r>
    </w:p>
    <w:p w14:paraId="4F5FB4F6" w14:textId="77777777" w:rsidR="00E837D1" w:rsidRPr="00E837D1" w:rsidRDefault="00E837D1" w:rsidP="00E837D1">
      <w:pPr>
        <w:numPr>
          <w:ilvl w:val="0"/>
          <w:numId w:val="1"/>
        </w:numPr>
      </w:pPr>
      <w:r w:rsidRPr="00E837D1">
        <w:rPr>
          <w:b/>
          <w:bCs/>
        </w:rPr>
        <w:t>Academic Effort &amp; Commitment</w:t>
      </w:r>
      <w:r w:rsidRPr="00E837D1">
        <w:br/>
        <w:t xml:space="preserve">A consistent dedication to their education, with demonstrated effort and a willingness to grow and improve. </w:t>
      </w:r>
    </w:p>
    <w:p w14:paraId="25AE22ED" w14:textId="77777777" w:rsidR="00E837D1" w:rsidRPr="00E837D1" w:rsidRDefault="00E837D1" w:rsidP="00E837D1">
      <w:pPr>
        <w:numPr>
          <w:ilvl w:val="0"/>
          <w:numId w:val="1"/>
        </w:numPr>
      </w:pPr>
      <w:r w:rsidRPr="00E837D1">
        <w:rPr>
          <w:b/>
          <w:bCs/>
        </w:rPr>
        <w:t>Leadership</w:t>
      </w:r>
      <w:r w:rsidRPr="00E837D1">
        <w:br/>
        <w:t xml:space="preserve">Active participation in school or community activities, with the ability to lead by example, motivate others, and take initiative. </w:t>
      </w:r>
    </w:p>
    <w:p w14:paraId="247EA49B" w14:textId="77777777" w:rsidR="00E837D1" w:rsidRPr="00E837D1" w:rsidRDefault="00E837D1" w:rsidP="00E837D1">
      <w:pPr>
        <w:numPr>
          <w:ilvl w:val="0"/>
          <w:numId w:val="1"/>
        </w:numPr>
      </w:pPr>
      <w:r w:rsidRPr="00E837D1">
        <w:rPr>
          <w:b/>
          <w:bCs/>
        </w:rPr>
        <w:t>Community Involvement &amp; Service</w:t>
      </w:r>
      <w:r w:rsidRPr="00E837D1">
        <w:br/>
        <w:t xml:space="preserve">A proven commitment to giving back through volunteer work, community service, or involvement in local initiatives. </w:t>
      </w:r>
    </w:p>
    <w:p w14:paraId="297DA53A" w14:textId="77777777" w:rsidR="00E837D1" w:rsidRPr="00E837D1" w:rsidRDefault="00E837D1" w:rsidP="00E837D1">
      <w:pPr>
        <w:numPr>
          <w:ilvl w:val="0"/>
          <w:numId w:val="1"/>
        </w:numPr>
      </w:pPr>
      <w:r w:rsidRPr="00E837D1">
        <w:rPr>
          <w:b/>
          <w:bCs/>
        </w:rPr>
        <w:t>Character &amp; Integrity</w:t>
      </w:r>
      <w:r w:rsidRPr="00E837D1">
        <w:br/>
        <w:t xml:space="preserve">Demonstrates honesty, responsibility, respect for others, and strong moral character in both school and community settings. </w:t>
      </w:r>
    </w:p>
    <w:p w14:paraId="54387085" w14:textId="77777777" w:rsidR="00E837D1" w:rsidRPr="00E837D1" w:rsidRDefault="00E837D1" w:rsidP="00E837D1">
      <w:pPr>
        <w:numPr>
          <w:ilvl w:val="0"/>
          <w:numId w:val="1"/>
        </w:numPr>
      </w:pPr>
      <w:r w:rsidRPr="00E837D1">
        <w:rPr>
          <w:b/>
          <w:bCs/>
        </w:rPr>
        <w:t>Resilience &amp; Perseverance</w:t>
      </w:r>
      <w:r w:rsidRPr="00E837D1">
        <w:br/>
        <w:t xml:space="preserve">The ability to overcome challenges, adapt to adversity, and maintain a positive outlook. </w:t>
      </w:r>
    </w:p>
    <w:p w14:paraId="14417EFA" w14:textId="77777777" w:rsidR="00E837D1" w:rsidRPr="00E837D1" w:rsidRDefault="00E837D1" w:rsidP="00E837D1">
      <w:pPr>
        <w:numPr>
          <w:ilvl w:val="0"/>
          <w:numId w:val="1"/>
        </w:numPr>
      </w:pPr>
      <w:r w:rsidRPr="00E837D1">
        <w:rPr>
          <w:b/>
          <w:bCs/>
        </w:rPr>
        <w:t>Future Goals &amp; Ambition</w:t>
      </w:r>
      <w:r w:rsidRPr="00E837D1">
        <w:br/>
        <w:t xml:space="preserve">A clear sense of direction and motivation to pursue post-secondary education and contribute meaningfully to society. </w:t>
      </w:r>
    </w:p>
    <w:p w14:paraId="2FB0FC70" w14:textId="77777777" w:rsidR="00E837D1" w:rsidRPr="00E837D1" w:rsidRDefault="00E837D1" w:rsidP="00E837D1">
      <w:r w:rsidRPr="00E837D1">
        <w:lastRenderedPageBreak/>
        <w:pict w14:anchorId="33ADE625">
          <v:rect id="_x0000_i1038" style="width:0;height:1.5pt" o:hralign="center" o:hrstd="t" o:hr="t" fillcolor="#a0a0a0" stroked="f"/>
        </w:pict>
      </w:r>
    </w:p>
    <w:p w14:paraId="33D11055" w14:textId="77777777" w:rsidR="00E837D1" w:rsidRPr="00E837D1" w:rsidRDefault="00E837D1" w:rsidP="00E837D1">
      <w:pPr>
        <w:rPr>
          <w:b/>
          <w:bCs/>
        </w:rPr>
      </w:pPr>
      <w:r w:rsidRPr="00E837D1">
        <w:rPr>
          <w:b/>
          <w:bCs/>
        </w:rPr>
        <w:t>Selection Process</w:t>
      </w:r>
    </w:p>
    <w:p w14:paraId="766C56D5" w14:textId="77777777" w:rsidR="00E837D1" w:rsidRPr="00E837D1" w:rsidRDefault="00E837D1" w:rsidP="00E837D1">
      <w:r w:rsidRPr="00E837D1">
        <w:t>Recipients will be chosen based on a holistic review of their application, which may include academic records, a personal essay, letters of recommendation, and evidence of community involvement. The goal is to identify students who not only excel academically but also embody the values of service, leadership, and dedication to others.</w:t>
      </w:r>
    </w:p>
    <w:p w14:paraId="2E348D7D" w14:textId="77777777" w:rsidR="00E837D1" w:rsidRDefault="00E837D1"/>
    <w:sectPr w:rsidR="00E837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147334"/>
    <w:multiLevelType w:val="multilevel"/>
    <w:tmpl w:val="C78CF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779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7D1"/>
    <w:rsid w:val="00B157C1"/>
    <w:rsid w:val="00E83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8BF84"/>
  <w15:chartTrackingRefBased/>
  <w15:docId w15:val="{DF9CBDB3-C784-4978-ABD7-5D0B13520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37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37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37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37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37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37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7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7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7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7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37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37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37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37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37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7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7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7D1"/>
    <w:rPr>
      <w:rFonts w:eastAsiaTheme="majorEastAsia" w:cstheme="majorBidi"/>
      <w:color w:val="272727" w:themeColor="text1" w:themeTint="D8"/>
    </w:rPr>
  </w:style>
  <w:style w:type="paragraph" w:styleId="Title">
    <w:name w:val="Title"/>
    <w:basedOn w:val="Normal"/>
    <w:next w:val="Normal"/>
    <w:link w:val="TitleChar"/>
    <w:uiPriority w:val="10"/>
    <w:qFormat/>
    <w:rsid w:val="00E837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7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7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7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7D1"/>
    <w:pPr>
      <w:spacing w:before="160"/>
      <w:jc w:val="center"/>
    </w:pPr>
    <w:rPr>
      <w:i/>
      <w:iCs/>
      <w:color w:val="404040" w:themeColor="text1" w:themeTint="BF"/>
    </w:rPr>
  </w:style>
  <w:style w:type="character" w:customStyle="1" w:styleId="QuoteChar">
    <w:name w:val="Quote Char"/>
    <w:basedOn w:val="DefaultParagraphFont"/>
    <w:link w:val="Quote"/>
    <w:uiPriority w:val="29"/>
    <w:rsid w:val="00E837D1"/>
    <w:rPr>
      <w:i/>
      <w:iCs/>
      <w:color w:val="404040" w:themeColor="text1" w:themeTint="BF"/>
    </w:rPr>
  </w:style>
  <w:style w:type="paragraph" w:styleId="ListParagraph">
    <w:name w:val="List Paragraph"/>
    <w:basedOn w:val="Normal"/>
    <w:uiPriority w:val="34"/>
    <w:qFormat/>
    <w:rsid w:val="00E837D1"/>
    <w:pPr>
      <w:ind w:left="720"/>
      <w:contextualSpacing/>
    </w:pPr>
  </w:style>
  <w:style w:type="character" w:styleId="IntenseEmphasis">
    <w:name w:val="Intense Emphasis"/>
    <w:basedOn w:val="DefaultParagraphFont"/>
    <w:uiPriority w:val="21"/>
    <w:qFormat/>
    <w:rsid w:val="00E837D1"/>
    <w:rPr>
      <w:i/>
      <w:iCs/>
      <w:color w:val="0F4761" w:themeColor="accent1" w:themeShade="BF"/>
    </w:rPr>
  </w:style>
  <w:style w:type="paragraph" w:styleId="IntenseQuote">
    <w:name w:val="Intense Quote"/>
    <w:basedOn w:val="Normal"/>
    <w:next w:val="Normal"/>
    <w:link w:val="IntenseQuoteChar"/>
    <w:uiPriority w:val="30"/>
    <w:qFormat/>
    <w:rsid w:val="00E837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7D1"/>
    <w:rPr>
      <w:i/>
      <w:iCs/>
      <w:color w:val="0F4761" w:themeColor="accent1" w:themeShade="BF"/>
    </w:rPr>
  </w:style>
  <w:style w:type="character" w:styleId="IntenseReference">
    <w:name w:val="Intense Reference"/>
    <w:basedOn w:val="DefaultParagraphFont"/>
    <w:uiPriority w:val="32"/>
    <w:qFormat/>
    <w:rsid w:val="00E837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264171">
      <w:bodyDiv w:val="1"/>
      <w:marLeft w:val="0"/>
      <w:marRight w:val="0"/>
      <w:marTop w:val="0"/>
      <w:marBottom w:val="0"/>
      <w:divBdr>
        <w:top w:val="none" w:sz="0" w:space="0" w:color="auto"/>
        <w:left w:val="none" w:sz="0" w:space="0" w:color="auto"/>
        <w:bottom w:val="none" w:sz="0" w:space="0" w:color="auto"/>
        <w:right w:val="none" w:sz="0" w:space="0" w:color="auto"/>
      </w:divBdr>
    </w:div>
    <w:div w:id="159666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318</Words>
  <Characters>1816</Characters>
  <Application>Microsoft Office Word</Application>
  <DocSecurity>0</DocSecurity>
  <Lines>15</Lines>
  <Paragraphs>4</Paragraphs>
  <ScaleCrop>false</ScaleCrop>
  <Company>County of Westchester</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O'Mara-Damin, Danielle</dc:creator>
  <cp:keywords/>
  <dc:description/>
  <cp:lastModifiedBy>O'Mara-Damin, Danielle</cp:lastModifiedBy>
  <cp:revision>1</cp:revision>
  <dcterms:created xsi:type="dcterms:W3CDTF">2026-04-29T17:35:00Z</dcterms:created>
  <dcterms:modified xsi:type="dcterms:W3CDTF">2026-04-29T17:36:00Z</dcterms:modified>
</cp:coreProperties>
</file>